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吉林省2023年省级临床重点专科名单</w:t>
      </w:r>
    </w:p>
    <w:bookmarkEnd w:id="0"/>
    <w:tbl>
      <w:tblPr>
        <w:tblStyle w:val="4"/>
        <w:tblpPr w:leftFromText="180" w:rightFromText="180" w:vertAnchor="text" w:horzAnchor="page" w:tblpXSpec="center" w:tblpY="63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4472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地区</w:t>
            </w:r>
          </w:p>
        </w:tc>
        <w:tc>
          <w:tcPr>
            <w:tcW w:w="4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长春市</w:t>
            </w:r>
          </w:p>
        </w:tc>
        <w:tc>
          <w:tcPr>
            <w:tcW w:w="4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吉林大学第二医院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呼吸内科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吉林大学中日联谊医院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呼吸内科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吉林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省人民医院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心血管内科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吉林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省肿瘤医院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胸部肿瘤外科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省一汽总医院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心血管内科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长春市传染病医院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传染科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吉林市</w:t>
            </w:r>
          </w:p>
        </w:tc>
        <w:tc>
          <w:tcPr>
            <w:tcW w:w="4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北华大学附属医院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心血管内科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吉林市化工医院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烧伤整形科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吉林市中心医院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创伤外科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延边州</w:t>
            </w:r>
          </w:p>
        </w:tc>
        <w:tc>
          <w:tcPr>
            <w:tcW w:w="4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延边大学附属医院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麻醉科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延边大学附属医院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重症医学科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四平市</w:t>
            </w:r>
          </w:p>
        </w:tc>
        <w:tc>
          <w:tcPr>
            <w:tcW w:w="4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四平市中心人民医院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呼吸与危重症科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通化市</w:t>
            </w:r>
          </w:p>
        </w:tc>
        <w:tc>
          <w:tcPr>
            <w:tcW w:w="4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通化市中心医院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心血管内科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白城市</w:t>
            </w:r>
          </w:p>
        </w:tc>
        <w:tc>
          <w:tcPr>
            <w:tcW w:w="4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白城中心医院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眼科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辽源市</w:t>
            </w:r>
          </w:p>
        </w:tc>
        <w:tc>
          <w:tcPr>
            <w:tcW w:w="4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辽源市中心医院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心血管内科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松原市</w:t>
            </w:r>
          </w:p>
        </w:tc>
        <w:tc>
          <w:tcPr>
            <w:tcW w:w="4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松原吉林油田医院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神经内科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梅河口</w:t>
            </w:r>
          </w:p>
        </w:tc>
        <w:tc>
          <w:tcPr>
            <w:tcW w:w="4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梅河口市中心医院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呼吸与危重症科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723" w:right="1576" w:bottom="1723" w:left="1576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zNmJhNzhlNzc0ZTFkY2QyYjVhMjBlNzQ3NGU5ZDMifQ=="/>
  </w:docVars>
  <w:rsids>
    <w:rsidRoot w:val="15904CD8"/>
    <w:rsid w:val="1590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2023-05-08T06:54:00Z</dcterms:created>
  <dc:creator>芳宁玉文( ･᷄д･᷅ ）</dc:creator>
  <cp:lastModifiedBy>芳宁玉文( ･᷄д･᷅ ）</cp:lastModifiedBy>
  <dcterms:modified xsi:type="dcterms:W3CDTF">2023-05-08T06:54:46Z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2A39B0E701C743B2B2F8E54BA19BAD72_11</vt:lpwstr>
  </property>
</Properties>
</file>