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</w:pPr>
      <w:r>
        <w:rPr>
          <w:rFonts w:hint="eastAsia" w:ascii="方正大标宋简体" w:hAnsi="Times New Roman" w:eastAsia="方正大标宋简体" w:cs="Times New Roman"/>
          <w:color w:val="000000"/>
          <w:kern w:val="0"/>
          <w:sz w:val="44"/>
          <w:szCs w:val="44"/>
        </w:rPr>
        <w:t>首届吉林省“职业健康达人”名单</w:t>
      </w:r>
    </w:p>
    <w:tbl>
      <w:tblPr>
        <w:tblW w:w="893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0"/>
        <w:gridCol w:w="1248"/>
        <w:gridCol w:w="5421"/>
        <w:gridCol w:w="1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名单</w:t>
            </w:r>
          </w:p>
        </w:tc>
        <w:tc>
          <w:tcPr>
            <w:tcW w:w="5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 xml:space="preserve">单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     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所属地区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王莹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中车长春轨道客车股份有限公司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长春市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（7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李万君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中车长春轨道客车股份有限公司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陈虹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一汽大众汽车有限公司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葛多智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一汽大众汽车有限公司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叶凌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农安县合隆镇中心小学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马勋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长春市二道区长青社区卫生服务中心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赵立洋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长春锅炉仪表程控设备股份有限公司</w:t>
            </w:r>
          </w:p>
        </w:tc>
        <w:tc>
          <w:tcPr>
            <w:tcW w:w="140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刘春华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中石油吉林石化分公司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吉林市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张定军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中石油吉林石化分公司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石起山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吉林化纤集团有限责任公司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赵玉秋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磐石市疾病预防控制中心</w:t>
            </w:r>
          </w:p>
        </w:tc>
        <w:tc>
          <w:tcPr>
            <w:tcW w:w="140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邹贺立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吉林省梨树大顶山硅灰石有限责任公司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四平市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林长虹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亚泰集团伊通水泥有限公司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秦海迪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四平金士百纯生啤酒有限公司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15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李卓仁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国能双辽发电有限公司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16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姜明</w:t>
            </w:r>
          </w:p>
        </w:tc>
        <w:tc>
          <w:tcPr>
            <w:tcW w:w="54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吉林省新天龙实业股份有限公司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17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姜阳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双辽市天茂水泥有限公司</w:t>
            </w:r>
          </w:p>
        </w:tc>
        <w:tc>
          <w:tcPr>
            <w:tcW w:w="140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18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闫立文</w:t>
            </w:r>
          </w:p>
        </w:tc>
        <w:tc>
          <w:tcPr>
            <w:tcW w:w="54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格致汽车科技股份有限公司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辽源市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19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丁立国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辽源市水务集团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程子鹏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吉林鑫达钢铁有限公司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21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任浩源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辽矿公司西安煤业公司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22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王亮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吉林中粮生化包装有限公司</w:t>
            </w:r>
          </w:p>
        </w:tc>
        <w:tc>
          <w:tcPr>
            <w:tcW w:w="140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23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康骏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集安市古马岭金矿有限责任公司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通化市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（2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24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候富升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通化晟辉矿业有限责任公司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25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张磊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通化万通药业股份有限公司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26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褚志强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通化钢铁股份有限公司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27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高斌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通化钢铁股份有限公司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28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姜海鹏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通化钢铁股份有限公司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29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刘旭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通化钢铁股份有限公司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30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刘子仲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通化钢铁股份有限公司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31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毛洪芹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通化钢铁股份有限公司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32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荣宇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通化钢铁股份有限公司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33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史青松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通化钢铁股份有限公司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34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孙丽波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通化钢铁股份有限公司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35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王浩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通化钢铁股份有限公司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36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魏传宝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通化钢铁股份有限公司</w:t>
            </w:r>
          </w:p>
        </w:tc>
        <w:tc>
          <w:tcPr>
            <w:tcW w:w="1403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37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徐洋</w:t>
            </w:r>
          </w:p>
        </w:tc>
        <w:tc>
          <w:tcPr>
            <w:tcW w:w="54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通化钢铁股份有限公司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38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杨硕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通化钢铁股份有限公司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39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张世平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通化钢铁股份有限公司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40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张稳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通化钢铁股份有限公司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41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赵鑫龙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通化钢铁股份有限公司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孙辉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通化钢铁股份有限公司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43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姚坤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国网通化市城郊供电公司</w:t>
            </w:r>
          </w:p>
        </w:tc>
        <w:tc>
          <w:tcPr>
            <w:tcW w:w="140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44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王洋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吉林板庙子矿业有限公司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白山市 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45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车志峰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通化钢铁集团板石矿业有限责任公司</w:t>
            </w:r>
          </w:p>
        </w:tc>
        <w:tc>
          <w:tcPr>
            <w:tcW w:w="140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46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李勇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白山市疾病预防控制中心</w:t>
            </w:r>
          </w:p>
        </w:tc>
        <w:tc>
          <w:tcPr>
            <w:tcW w:w="140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47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李志宽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金刚（集团）白山水泥有限公司</w:t>
            </w:r>
          </w:p>
        </w:tc>
        <w:tc>
          <w:tcPr>
            <w:tcW w:w="14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48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孔寒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中石油吉林油田分公司建设公司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松原市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49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冷雪青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中石油吉林油田分公司英台采油厂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50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李丽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中石油吉林油田分公司长春采油厂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51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唐爱东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中石油吉林油田分公司新立采油厂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52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潘嘉辰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中石油吉林油田分公司红岗采油厂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53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张春娟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中石油吉林油田分公司乾安采油厂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54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张玉国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中石油吉林油田分公司新民采油厂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55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赵婷婷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中石油吉林油田分公司松原采气厂</w:t>
            </w:r>
          </w:p>
        </w:tc>
        <w:tc>
          <w:tcPr>
            <w:tcW w:w="1403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56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李正从</w:t>
            </w:r>
          </w:p>
        </w:tc>
        <w:tc>
          <w:tcPr>
            <w:tcW w:w="54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中石油测井公司吉林分公司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57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张志丹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大唐长山热电厂</w:t>
            </w:r>
          </w:p>
        </w:tc>
        <w:tc>
          <w:tcPr>
            <w:tcW w:w="140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58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卢红亮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中石油吉林油田分公司英台采油厂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白城市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59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吴鸿鹏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吉林天能电力工程机械有限公司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60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马晓伟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国能吉林龙华热电股份有限公司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白城热电厂</w:t>
            </w:r>
          </w:p>
        </w:tc>
        <w:tc>
          <w:tcPr>
            <w:tcW w:w="140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61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姚海龙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吉林洁洁宝生物科技有限公司</w:t>
            </w:r>
          </w:p>
        </w:tc>
        <w:tc>
          <w:tcPr>
            <w:tcW w:w="140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62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田佳茹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吉林凯莱英医药化学有限公司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延边州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63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俞吉文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吉林省长白山保护开发区中心医院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长白山</w:t>
            </w:r>
          </w:p>
          <w:p>
            <w:pPr>
              <w:widowControl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64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姚运洋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梅河口市阜康热电有限责任公司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梅河口市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65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杨旭东</w:t>
            </w:r>
          </w:p>
        </w:tc>
        <w:tc>
          <w:tcPr>
            <w:tcW w:w="5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吉林冠界生物技术有限公司</w:t>
            </w:r>
          </w:p>
        </w:tc>
        <w:tc>
          <w:tcPr>
            <w:tcW w:w="140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592" w:lineRule="atLeast"/>
        <w:ind w:firstLine="640"/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92" w:lineRule="atLeast"/>
        <w:ind w:firstLine="640"/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 </w:t>
      </w:r>
    </w:p>
    <w:p>
      <w:pPr>
        <w:rPr>
          <w:rFonts w:ascii="仿宋_GB2312" w:eastAsia="仿宋_GB2312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rFonts w:ascii="宋体" w:hAnsi="宋体"/>
        <w:sz w:val="32"/>
        <w:szCs w:val="32"/>
        <w:lang w:val="zh-CN"/>
      </w:rPr>
      <w:t>-</w:t>
    </w:r>
    <w:r>
      <w:rPr>
        <w:rFonts w:ascii="宋体" w:hAnsi="宋体"/>
        <w:sz w:val="32"/>
        <w:szCs w:val="32"/>
      </w:rPr>
      <w:t xml:space="preserve"> 1 -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4"/>
    <w:uiPriority w:val="99"/>
    <w:rPr>
      <w:sz w:val="18"/>
      <w:szCs w:val="18"/>
    </w:rPr>
  </w:style>
  <w:style w:type="character" w:customStyle="1" w:styleId="7">
    <w:name w:val="页脚 Char"/>
    <w:basedOn w:val="5"/>
    <w:link w:val="3"/>
    <w:uiPriority w:val="99"/>
    <w:rPr>
      <w:sz w:val="18"/>
      <w:szCs w:val="18"/>
    </w:r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322</Words>
  <Characters>1842</Characters>
  <Lines>15</Lines>
  <Paragraphs>4</Paragraphs>
  <TotalTime>0</TotalTime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2021-12-04T04:33:00Z</dcterms:created>
  <dc:creator>未定义</dc:creator>
  <cp:lastModifiedBy>Administrator</cp:lastModifiedBy>
  <cp:lastPrinted>2021-12-06T03:20:00Z</cp:lastPrinted>
  <dcterms:modified xsi:type="dcterms:W3CDTF">2021-12-21T05:59:04Z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