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bookmarkStart w:id="0" w:name="红头"/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shd w:val="clear" w:color="auto" w:fill="auto"/>
        </w:rPr>
        <w:t>“中国好医生、中国好护士”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val="en-US" w:eastAsia="zh-CN"/>
        </w:rPr>
        <w:t>2026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none"/>
          <w:shd w:val="clear" w:color="auto" w:fill="auto"/>
          <w:lang w:eastAsia="zh-CN"/>
        </w:rPr>
        <w:t>年第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eastAsia="zh-CN"/>
        </w:rPr>
        <w:t xml:space="preserve"> </w:t>
      </w:r>
      <w:r>
        <w:rPr>
          <w:rFonts w:hint="eastAsia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val="en-US" w:eastAsia="zh-CN"/>
        </w:rPr>
        <w:t>2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u w:val="none"/>
          <w:shd w:val="clear" w:color="auto" w:fill="auto"/>
          <w:lang w:eastAsia="zh-CN"/>
        </w:rPr>
        <w:t>批</w:t>
      </w:r>
      <w:r>
        <w:rPr>
          <w:rFonts w:hint="default" w:ascii="Nimbus Roman No9 L" w:hAnsi="Nimbus Roman No9 L" w:eastAsia="宋体" w:cs="Nimbus Roman No9 L"/>
          <w:b/>
          <w:bCs/>
          <w:sz w:val="44"/>
          <w:szCs w:val="44"/>
          <w:highlight w:val="none"/>
          <w:shd w:val="clear" w:color="auto" w:fill="auto"/>
          <w:lang w:eastAsia="zh-CN"/>
        </w:rPr>
        <w:t>候选人汇总表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/>
        <w:jc w:val="both"/>
        <w:textAlignment w:val="auto"/>
        <w:rPr>
          <w:rFonts w:hint="default" w:ascii="等线" w:hAnsi="等线" w:eastAsia="等线" w:cs="Times New Roman"/>
          <w:sz w:val="21"/>
          <w:szCs w:val="2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报送单位（盖章）：</w:t>
      </w:r>
      <w:r>
        <w:rPr>
          <w:rFonts w:hint="eastAsia" w:ascii="Nimbus Roman No9 L" w:hAnsi="Nimbus Roman No9 L" w:eastAsia="楷体" w:cs="Nimbus Roman No9 L"/>
          <w:sz w:val="30"/>
          <w:szCs w:val="30"/>
          <w:highlight w:val="none"/>
          <w:shd w:val="clear" w:color="auto" w:fill="auto"/>
          <w:lang w:eastAsia="zh-CN"/>
        </w:rPr>
        <w:t>吉林</w:t>
      </w:r>
      <w:r>
        <w:rPr>
          <w:rFonts w:hint="default" w:ascii="Nimbus Roman No9 L" w:hAnsi="Nimbus Roman No9 L" w:eastAsia="楷体" w:cs="Nimbus Roman No9 L"/>
          <w:sz w:val="30"/>
          <w:szCs w:val="30"/>
          <w:highlight w:val="none"/>
          <w:shd w:val="clear" w:color="auto" w:fill="auto"/>
          <w:lang w:eastAsia="zh-CN"/>
        </w:rPr>
        <w:t>卫生健康委</w:t>
      </w:r>
    </w:p>
    <w:tbl>
      <w:tblPr>
        <w:tblStyle w:val="9"/>
        <w:tblW w:w="14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29"/>
        <w:gridCol w:w="510"/>
        <w:gridCol w:w="780"/>
        <w:gridCol w:w="1155"/>
        <w:gridCol w:w="1065"/>
        <w:gridCol w:w="990"/>
        <w:gridCol w:w="1365"/>
        <w:gridCol w:w="3165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序号</w:t>
            </w:r>
          </w:p>
        </w:tc>
        <w:tc>
          <w:tcPr>
            <w:tcW w:w="9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5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78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年月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3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单位及职务</w:t>
            </w: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（职级）</w:t>
            </w: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/职称</w:t>
            </w:r>
          </w:p>
        </w:tc>
        <w:tc>
          <w:tcPr>
            <w:tcW w:w="31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事迹简介（100-150字）</w:t>
            </w:r>
          </w:p>
        </w:tc>
        <w:tc>
          <w:tcPr>
            <w:tcW w:w="400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Nimbus Roman No9 L" w:hAnsi="Nimbus Roman No9 L" w:eastAsia="华文仿宋" w:cs="Nimbus Roman No9 L"/>
                <w:b/>
                <w:bCs/>
                <w:sz w:val="24"/>
                <w:szCs w:val="24"/>
                <w:highlight w:val="none"/>
                <w:shd w:val="clear" w:color="auto" w:fill="auto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9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张伯寅</w:t>
            </w:r>
          </w:p>
        </w:tc>
        <w:tc>
          <w:tcPr>
            <w:tcW w:w="5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1986.11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2014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吉林大学中日联谊医院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骨科脊柱外科病区副主任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主任医师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 xml:space="preserve">教授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博士研究生导师</w:t>
            </w:r>
          </w:p>
        </w:tc>
        <w:tc>
          <w:tcPr>
            <w:tcW w:w="31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张伯寅深耕骨科医教研一线 16 年，牵头建立吉林省首个颈胸腰微创贯通技术体系，融合智能技术提升脊柱手术安全性，完成逾万例手术。他主动援琼帮扶，填补琼东地区多项脊柱外科技术空白，常态化开展基层义诊与健康科普；同时潜心科研育人，推动医疗资源下沉，以精湛医术与医者担当守护群众脊柱健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00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吉林大学优秀青年医师，吉林大学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吉林省第四届教学创新大赛一等奖，吉林省教育厅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吉林省优秀毕业论文指导教师，吉林省教育厅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吉林大学第四届教学创新大赛一等奖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\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吉林大学本科课堂教学质量优秀奖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\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优秀毕业论文指导教师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吉林省高层次人才，吉林省人社厅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吉林省优秀青年，共青团吉林省委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2019年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吉林省科技厅优秀青年人才，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省科技厅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Nimbus Roman No9 L" w:hAnsi="Nimbus Roman No9 L" w:eastAsia="华文仿宋" w:cs="Nimbus Roman No9 L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刘宗明</w:t>
            </w:r>
          </w:p>
        </w:tc>
        <w:tc>
          <w:tcPr>
            <w:tcW w:w="5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1980.02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2005.07</w:t>
            </w:r>
          </w:p>
        </w:tc>
        <w:tc>
          <w:tcPr>
            <w:tcW w:w="13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吉林省肿瘤医院麻醉科主任、党支部书记、主任医师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1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坚守麻醉临床一线20年，爱岗敬业、甘于奉献，获评“吉林好人”。创新麻醉管理与便民服务模式，组建“术后康复服务队”指导快速康复，实现全程无痛诊疗。坚持公益帮扶，创建"大爱筑梦孤儿"公益品牌，每年常态化开展健康讲座15次、科普宣传18次。主持国家级课题多项，授权发明专利12项，发表SCI等论文23篇，出版著作6部。</w:t>
            </w:r>
          </w:p>
        </w:tc>
        <w:tc>
          <w:tcPr>
            <w:tcW w:w="400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.2024年中共吉林省委宣传部授予的“吉林好人”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.2024年作为支部书记获得吉林省直机关工委授予的“四强党支部”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.2023年吉林省人力资源社会保障厅授予的吉林省高层次“D”类人才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.2021-2022年度共青团吉林省委授予的“青年文明号”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.2007-2009年度省直卫生系统“优秀共产党员”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.2007年度吉林省直机关工委授予的“优秀团干部”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方正楷体_GBK" w:cs="Nimbus Roman No9 L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Nimbus Roman No9 L" w:hAnsi="Nimbus Roman No9 L" w:eastAsia="方正楷体_GBK" w:cs="Nimbus Roman No9 L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周学颖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中共党员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1977.09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1997.06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柳河县结核病防治所副所长、主任医师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方正楷体_GBK" w:cs="Nimbus Roman No9 L"/>
                <w:b w:val="0"/>
                <w:bCs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她从普外医生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防痨医生，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始终坚守医者初心。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病房中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她钻研业务，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转变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换药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方式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、运用小切口微创缝合技术，以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细心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暖心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护患者。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防痨路上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，她做好患者全程管理，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优化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诊疗，完善县域结防体系，推动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县乡村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防控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进程，还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深入校园、社区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工厂广泛开展防治宣教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。岗位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变，初心不改，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2023 年“吉林省最美防痨人”（吉林省防痨协会）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Nimbus Roman No9 L" w:hAnsi="Nimbus Roman No9 L" w:eastAsia="方正楷体_GBK" w:cs="Nimbus Roman No9 L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2016年吉林省“百优智慧父母”（吉林省委宣传部、省妇联、省文明办、共青团吉林省委、省教育厅、省民政厅、省文化厅、省卫计委、省广电局）</w:t>
            </w:r>
          </w:p>
        </w:tc>
      </w:tr>
      <w:bookmarkEnd w:id="0"/>
    </w:tbl>
    <w:p>
      <w:pPr>
        <w:widowControl/>
        <w:adjustRightInd w:val="0"/>
        <w:snapToGrid w:val="0"/>
        <w:spacing w:line="360" w:lineRule="exact"/>
        <w:jc w:val="left"/>
        <w:textAlignment w:val="center"/>
        <w:rPr>
          <w:rFonts w:hint="eastAsia" w:hAnsi="宋体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2551"/>
    <w:rsid w:val="0C927A82"/>
    <w:rsid w:val="0CDFB2EC"/>
    <w:rsid w:val="14D22C02"/>
    <w:rsid w:val="3830253B"/>
    <w:rsid w:val="3EDED7C6"/>
    <w:rsid w:val="40276FFE"/>
    <w:rsid w:val="4B970359"/>
    <w:rsid w:val="75FF3B42"/>
    <w:rsid w:val="777D4C51"/>
    <w:rsid w:val="7B5F2551"/>
    <w:rsid w:val="7BFBF0DE"/>
    <w:rsid w:val="7DF9B5F6"/>
    <w:rsid w:val="7FF96113"/>
    <w:rsid w:val="7FFFFFC9"/>
    <w:rsid w:val="9EECF3FC"/>
    <w:rsid w:val="AAFFD970"/>
    <w:rsid w:val="B9D324E8"/>
    <w:rsid w:val="DFFE050B"/>
    <w:rsid w:val="EFDFC646"/>
    <w:rsid w:val="F1F93F0A"/>
    <w:rsid w:val="F37F4A31"/>
    <w:rsid w:val="FA9FC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黑体" w:cs="Times New Roman"/>
      <w:b/>
      <w:bCs/>
      <w:kern w:val="44"/>
      <w:sz w:val="21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index 8"/>
    <w:next w:val="1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宋体" w:hAnsi="宋体" w:eastAsia="宋体" w:cs="Times New Roman"/>
      <w:b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2822</Words>
  <Characters>3028</Characters>
  <Lines>0</Lines>
  <Paragraphs>0</Paragraphs>
  <TotalTime>22</TotalTime>
  <ScaleCrop>false</ScaleCrop>
  <LinksUpToDate>false</LinksUpToDate>
  <CharactersWithSpaces>3218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2026-04-12T22:11:00Z</dcterms:created>
  <dc:creator>caodan</dc:creator>
  <cp:lastModifiedBy>thtf</cp:lastModifiedBy>
  <cp:lastPrinted>2026-05-07T17:24:00Z</cp:lastPrinted>
  <dcterms:modified xsi:type="dcterms:W3CDTF">2026-05-11T09:53:47Z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E662B7221938A681F651DC6996B1F4ED_42</vt:lpwstr>
  </property>
  <property fmtid="{D5CDD505-2E9C-101B-9397-08002B2CF9AE}" pid="4" name="KSOTemplateDocerSaveRecord">
    <vt:lpwstr>eyJoZGlkIjoiYThlNDRhNjQ2OTc1OThiOWQ0ZGFjYTJiZDMwNTExN2QiLCJ1c2VySWQiOiIyNzY2NjcxMDkifQ==</vt:lpwstr>
  </property>
</Properties>
</file>