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ED592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 w14:paraId="571146BF">
      <w:pPr>
        <w:pStyle w:val="2"/>
        <w:ind w:firstLine="3080" w:firstLineChars="700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考试范围</w:t>
      </w:r>
    </w:p>
    <w:p w14:paraId="57FBAD90">
      <w:pPr>
        <w:rPr>
          <w:rFonts w:hint="default" w:ascii="黑体" w:hAnsi="黑体" w:eastAsia="黑体" w:cs="黑体"/>
          <w:lang w:val="en"/>
        </w:rPr>
      </w:pPr>
    </w:p>
    <w:p w14:paraId="3F308414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《安全生产法》《消防法》《建筑防火通用规范》（GB55037-2022）《消防设施通用规范》（GB55036-2022）《医疗和疾控机构后勤安全生产工作管理指南》（2023年版）《医疗和疾控机构消防安全生产工作管理指南》（2023年版）《医疗机构消防安全管理》（WS308-2019）《医疗机构消防安全管理九项规定》（2020版）《人员密集场所消防安全管理》（GB/T40248-2021）《关于加强医院安全防范系统建设的指导意见》（国卫办医发〔2013〕28号）以及国家卫健委发布的《医疗机构重大隐患判定标准》和吉林省卫生健康委员会安监处编印的《医疗机构安全生产检查实务》等法律、法规、规范、行业标准为主。</w:t>
      </w:r>
    </w:p>
    <w:p w14:paraId="7A193ED2">
      <w:pPr>
        <w:ind w:firstLine="1600" w:firstLineChars="500"/>
        <w:rPr>
          <w:rFonts w:hint="default"/>
          <w:lang w:val="e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消防安全</w:t>
      </w:r>
      <w:r>
        <w:rPr>
          <w:rFonts w:hint="eastAsia" w:ascii="黑体" w:hAnsi="黑体" w:eastAsia="黑体" w:cs="黑体"/>
          <w:sz w:val="32"/>
          <w:szCs w:val="32"/>
        </w:rPr>
        <w:t>题目涉及的主要法律法规依据：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510"/>
        <w:gridCol w:w="7279"/>
      </w:tblGrid>
      <w:tr w14:paraId="43F3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类别​</w:t>
            </w:r>
          </w:p>
        </w:tc>
        <w:tc>
          <w:tcPr>
            <w:tcW w:w="7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​具体依据​</w:t>
            </w:r>
          </w:p>
        </w:tc>
      </w:tr>
      <w:tr w14:paraId="398D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法律​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F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《中华人民共和国消防法》</w:t>
            </w:r>
          </w:p>
        </w:tc>
      </w:tr>
      <w:tr w14:paraId="1BB5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3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7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3B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《危险化学品安全管理条例》</w:t>
            </w:r>
          </w:p>
        </w:tc>
      </w:tr>
      <w:tr w14:paraId="733F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部门规章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2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C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《机关、团体、企业、事业单位消防安全管理规定》（公安部令第61号）</w:t>
            </w:r>
          </w:p>
        </w:tc>
      </w:tr>
      <w:tr w14:paraId="398A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0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C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63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《建筑设计防火规范》（GB50016）</w:t>
            </w:r>
          </w:p>
        </w:tc>
      </w:tr>
      <w:tr w14:paraId="3C33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5A9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8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《建筑灭火器配置设计规范》（GB50140）</w:t>
            </w:r>
          </w:p>
        </w:tc>
      </w:tr>
      <w:tr w14:paraId="6FA8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3C9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4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89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《自动喷水灭火系统设计规范》（GB50084）</w:t>
            </w:r>
          </w:p>
        </w:tc>
      </w:tr>
      <w:tr w14:paraId="3D38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51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AD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《火灾自动报警系统设计规范》（GB50116）</w:t>
            </w:r>
          </w:p>
        </w:tc>
      </w:tr>
      <w:tr w14:paraId="4B41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F7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1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D4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《建筑内部装修设计防火规范》（GB50222）</w:t>
            </w:r>
          </w:p>
        </w:tc>
      </w:tr>
      <w:tr w14:paraId="72F5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0F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8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0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《消防给水及消火栓系统技术规范》（GB50974）</w:t>
            </w:r>
          </w:p>
        </w:tc>
      </w:tr>
      <w:tr w14:paraId="6D60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FBD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E6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《建筑防烟排烟系统技术标准》（GB51251）</w:t>
            </w:r>
          </w:p>
        </w:tc>
      </w:tr>
      <w:tr w14:paraId="0FB6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423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F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44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《消防应急照明和疏散指示系统技术标准》（GB51309）</w:t>
            </w:r>
          </w:p>
        </w:tc>
      </w:tr>
      <w:tr w14:paraId="1210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EA9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0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C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《气体灭火系统设计规范》（GB50370）</w:t>
            </w:r>
          </w:p>
        </w:tc>
      </w:tr>
      <w:tr w14:paraId="6041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C9D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8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95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《消防水带》（GB6246-2011）</w:t>
            </w:r>
          </w:p>
        </w:tc>
      </w:tr>
      <w:tr w14:paraId="5F18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行业规定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F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08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《医疗机构消防安全管理九项规定》</w:t>
            </w:r>
          </w:p>
        </w:tc>
      </w:tr>
    </w:tbl>
    <w:p w14:paraId="1A2EC668"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23C8FAE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治安保卫</w:t>
      </w:r>
      <w:r>
        <w:rPr>
          <w:rFonts w:hint="eastAsia" w:ascii="黑体" w:hAnsi="黑体" w:eastAsia="黑体" w:cs="黑体"/>
          <w:sz w:val="32"/>
          <w:szCs w:val="32"/>
        </w:rPr>
        <w:t>各题目涉及的主要法律法规依据：</w:t>
      </w:r>
    </w:p>
    <w:p w14:paraId="243D6D21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 xml:space="preserve">1.《企业事业单位内部治安保卫条例》（国务院令第421号） </w:t>
      </w:r>
    </w:p>
    <w:p w14:paraId="0AA26D97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 xml:space="preserve">2.《医疗机构治安保卫工作规定》（卫医发〔2013〕45号） </w:t>
      </w:r>
    </w:p>
    <w:p w14:paraId="1E375139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 xml:space="preserve">3.《保安服务管理条例》 </w:t>
      </w:r>
    </w:p>
    <w:p w14:paraId="220EA22A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 xml:space="preserve">4.《中华人民共和国治安管理处罚法》 </w:t>
      </w:r>
    </w:p>
    <w:p w14:paraId="5C76FBA6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 xml:space="preserve">5.《危险化学品安全管理条例》  </w:t>
      </w:r>
    </w:p>
    <w:p w14:paraId="4CF13860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>部分题目涉及：</w:t>
      </w:r>
    </w:p>
    <w:p w14:paraId="15349AA9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>《机关、团体、企业、事业单位消防安全管理规定》（消防检查）</w:t>
      </w:r>
    </w:p>
    <w:p w14:paraId="4E49EFF1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>《视频监控系统技术要求》（GA/T367）</w:t>
      </w:r>
    </w:p>
    <w:p w14:paraId="66A4DA57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CN"/>
        </w:rPr>
        <w:t>注：实际应用中需结合最新修订版本的法律法规进行作答。</w:t>
      </w:r>
    </w:p>
    <w:p w14:paraId="184EE2D2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2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4D64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70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F6308C"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7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TEvHtAAAAADAQAADwAAAAAAAAABACAAAAAiAAAAZHJzL2Rv&#10;d25yZXYueG1sUEsBAhQAFAAAAAgAh07iQH27anoJAgAADwQAAA4AAAAAAAAAAQAgAAAAHwEAAGRy&#10;cy9lMm9Eb2MueG1sUEsFBgAAAAAGAAYAWQEAAJo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F6308C"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E341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B45B6"/>
    <w:rsid w:val="3D0B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2025-03-17T06:56:00Z</dcterms:created>
  <dc:creator>星河万顷</dc:creator>
  <cp:lastModifiedBy>星河万顷</cp:lastModifiedBy>
  <dcterms:modified xsi:type="dcterms:W3CDTF">2025-03-17T06:56:31Z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77319580FC414689BA79DFFC8666B08A_11</vt:lpwstr>
  </property>
  <property fmtid="{D5CDD505-2E9C-101B-9397-08002B2CF9AE}" pid="4" name="KSOTemplateDocerSaveRecord">
    <vt:lpwstr>eyJoZGlkIjoiYjk1NzRjY2U1ZGQwZTBjMTc0NzRjMTY0MTc0YjhhODkiLCJ1c2VySWQiOiI2MzgwMTg5MDEifQ==</vt:lpwstr>
  </property>
</Properties>
</file>